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754E" w14:textId="77777777" w:rsidR="00600627" w:rsidRPr="00BD6589" w:rsidRDefault="00600627" w:rsidP="00CA586C">
      <w:pPr>
        <w:jc w:val="both"/>
        <w:rPr>
          <w:b/>
          <w:lang w:val="en-US"/>
        </w:rPr>
      </w:pPr>
      <w:r w:rsidRPr="00BD6589">
        <w:rPr>
          <w:b/>
          <w:lang w:val="en-US"/>
        </w:rPr>
        <w:t>Editorial Instructions for PT Authors</w:t>
      </w:r>
    </w:p>
    <w:p w14:paraId="4D881DFB" w14:textId="77777777" w:rsidR="00600627" w:rsidRPr="00BD6589" w:rsidRDefault="00600627" w:rsidP="00CA586C">
      <w:pPr>
        <w:jc w:val="both"/>
        <w:rPr>
          <w:b/>
          <w:lang w:val="en-US"/>
        </w:rPr>
      </w:pPr>
      <w:r w:rsidRPr="00BD6589">
        <w:rPr>
          <w:b/>
          <w:lang w:val="en-US"/>
        </w:rPr>
        <w:t>Work Schedule</w:t>
      </w:r>
    </w:p>
    <w:p w14:paraId="79F30E8E" w14:textId="77777777" w:rsidR="00600627" w:rsidRPr="00600627" w:rsidRDefault="00600627" w:rsidP="00CA586C">
      <w:pPr>
        <w:jc w:val="both"/>
        <w:rPr>
          <w:lang w:val="en-US"/>
        </w:rPr>
      </w:pPr>
      <w:r w:rsidRPr="00600627">
        <w:rPr>
          <w:lang w:val="en-US"/>
        </w:rPr>
        <w:t xml:space="preserve">Submissions of original (not yet published) texts together with abstracts are sent </w:t>
      </w:r>
      <w:r w:rsidRPr="00F74356">
        <w:rPr>
          <w:b/>
          <w:lang w:val="en-US"/>
        </w:rPr>
        <w:t>by the end of May of a given year</w:t>
      </w:r>
      <w:r w:rsidRPr="00600627">
        <w:rPr>
          <w:lang w:val="en-US"/>
        </w:rPr>
        <w:t xml:space="preserve">, and full </w:t>
      </w:r>
      <w:r w:rsidRPr="00F74356">
        <w:rPr>
          <w:b/>
          <w:lang w:val="en-US"/>
        </w:rPr>
        <w:t>texts by the end of September</w:t>
      </w:r>
      <w:r w:rsidRPr="00600627">
        <w:rPr>
          <w:lang w:val="en-US"/>
        </w:rPr>
        <w:t xml:space="preserve">. The reviewing process and editing of articles last </w:t>
      </w:r>
      <w:r w:rsidRPr="00F74356">
        <w:rPr>
          <w:b/>
          <w:lang w:val="en-US"/>
        </w:rPr>
        <w:t>until November</w:t>
      </w:r>
      <w:r w:rsidRPr="00600627">
        <w:rPr>
          <w:lang w:val="en-US"/>
        </w:rPr>
        <w:t xml:space="preserve">, and the finished issue is published online no later than in December of a given year (online version) or in January of the following year (printed version). </w:t>
      </w:r>
    </w:p>
    <w:p w14:paraId="7C825EC2" w14:textId="77777777" w:rsidR="00600627" w:rsidRPr="00F74356" w:rsidRDefault="00600627" w:rsidP="00F74356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74356">
        <w:rPr>
          <w:lang w:val="en-US"/>
        </w:rPr>
        <w:t>Maximum text size: 1 publishing sheet (40 thousand characters with spaces, i.e. about 22 pages of standardized typescript).</w:t>
      </w:r>
    </w:p>
    <w:p w14:paraId="307A3E60" w14:textId="77777777" w:rsidR="00600627" w:rsidRDefault="00600627" w:rsidP="00CA586C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74356">
        <w:rPr>
          <w:lang w:val="en-US"/>
        </w:rPr>
        <w:t>Software: MS Word (Office package; please do not use the starter version)</w:t>
      </w:r>
      <w:r w:rsidR="00F74356">
        <w:rPr>
          <w:lang w:val="en-US"/>
        </w:rPr>
        <w:t>.</w:t>
      </w:r>
    </w:p>
    <w:p w14:paraId="5CB7B321" w14:textId="77777777" w:rsidR="00600627" w:rsidRDefault="00600627" w:rsidP="00CA586C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74356">
        <w:rPr>
          <w:lang w:val="en-US"/>
        </w:rPr>
        <w:t>Electronic document formatting: rtf (Rich Text Format), doc, docx.</w:t>
      </w:r>
    </w:p>
    <w:p w14:paraId="0E5FD30E" w14:textId="77777777" w:rsidR="00600627" w:rsidRPr="00600627" w:rsidRDefault="00600627" w:rsidP="00CA586C">
      <w:pPr>
        <w:jc w:val="both"/>
        <w:rPr>
          <w:lang w:val="en-US"/>
        </w:rPr>
      </w:pPr>
      <w:r w:rsidRPr="00600627">
        <w:rPr>
          <w:lang w:val="en-US"/>
        </w:rPr>
        <w:t>The file name should include the name of the PT Author/Author.</w:t>
      </w:r>
    </w:p>
    <w:p w14:paraId="0D30804E" w14:textId="77777777" w:rsidR="00600627" w:rsidRPr="00600627" w:rsidRDefault="00600627" w:rsidP="00A20049">
      <w:pPr>
        <w:spacing w:after="0" w:line="240" w:lineRule="auto"/>
        <w:jc w:val="both"/>
        <w:rPr>
          <w:lang w:val="en-US"/>
        </w:rPr>
      </w:pPr>
      <w:r w:rsidRPr="00600627">
        <w:rPr>
          <w:lang w:val="en-US"/>
        </w:rPr>
        <w:t>FONT SIZE: Times New Roman:</w:t>
      </w:r>
    </w:p>
    <w:p w14:paraId="18B6D700" w14:textId="77777777" w:rsidR="00600627" w:rsidRPr="00600627" w:rsidRDefault="00600627" w:rsidP="00A20049">
      <w:pPr>
        <w:spacing w:after="0" w:line="240" w:lineRule="auto"/>
        <w:jc w:val="both"/>
        <w:rPr>
          <w:lang w:val="en-US"/>
        </w:rPr>
      </w:pPr>
      <w:r w:rsidRPr="00600627">
        <w:rPr>
          <w:lang w:val="en-US"/>
        </w:rPr>
        <w:t>article titles: 12 p</w:t>
      </w:r>
      <w:r w:rsidR="00F74356">
        <w:rPr>
          <w:lang w:val="en-US"/>
        </w:rPr>
        <w:t>oin</w:t>
      </w:r>
      <w:r w:rsidRPr="00600627">
        <w:rPr>
          <w:lang w:val="en-US"/>
        </w:rPr>
        <w:t>t bold,</w:t>
      </w:r>
    </w:p>
    <w:p w14:paraId="3962EA5A" w14:textId="77777777" w:rsidR="00600627" w:rsidRPr="00600627" w:rsidRDefault="00600627" w:rsidP="00A20049">
      <w:pPr>
        <w:spacing w:after="0" w:line="240" w:lineRule="auto"/>
        <w:jc w:val="both"/>
        <w:rPr>
          <w:lang w:val="en-US"/>
        </w:rPr>
      </w:pPr>
      <w:r w:rsidRPr="00600627">
        <w:rPr>
          <w:lang w:val="en-US"/>
        </w:rPr>
        <w:t xml:space="preserve">mid-titles: 12 </w:t>
      </w:r>
      <w:r w:rsidR="00F74356" w:rsidRPr="00600627">
        <w:rPr>
          <w:lang w:val="en-US"/>
        </w:rPr>
        <w:t>p</w:t>
      </w:r>
      <w:r w:rsidR="00F74356">
        <w:rPr>
          <w:lang w:val="en-US"/>
        </w:rPr>
        <w:t>oin</w:t>
      </w:r>
      <w:r w:rsidR="00F74356" w:rsidRPr="00600627">
        <w:rPr>
          <w:lang w:val="en-US"/>
        </w:rPr>
        <w:t>t</w:t>
      </w:r>
      <w:r w:rsidRPr="00600627">
        <w:rPr>
          <w:lang w:val="en-US"/>
        </w:rPr>
        <w:t xml:space="preserve"> bold,</w:t>
      </w:r>
    </w:p>
    <w:p w14:paraId="22C53FE3" w14:textId="77777777" w:rsidR="00600627" w:rsidRPr="00600627" w:rsidRDefault="00600627" w:rsidP="00A20049">
      <w:pPr>
        <w:spacing w:after="0" w:line="240" w:lineRule="auto"/>
        <w:jc w:val="both"/>
        <w:rPr>
          <w:lang w:val="en-US"/>
        </w:rPr>
      </w:pPr>
      <w:r w:rsidRPr="00600627">
        <w:rPr>
          <w:lang w:val="en-US"/>
        </w:rPr>
        <w:t xml:space="preserve">text: 12 </w:t>
      </w:r>
      <w:r w:rsidR="00F74356" w:rsidRPr="00600627">
        <w:rPr>
          <w:lang w:val="en-US"/>
        </w:rPr>
        <w:t>p</w:t>
      </w:r>
      <w:r w:rsidR="00F74356">
        <w:rPr>
          <w:lang w:val="en-US"/>
        </w:rPr>
        <w:t>oin</w:t>
      </w:r>
      <w:r w:rsidR="00F74356" w:rsidRPr="00600627">
        <w:rPr>
          <w:lang w:val="en-US"/>
        </w:rPr>
        <w:t>t</w:t>
      </w:r>
      <w:r w:rsidRPr="00600627">
        <w:rPr>
          <w:lang w:val="en-US"/>
        </w:rPr>
        <w:t xml:space="preserve"> normal,</w:t>
      </w:r>
    </w:p>
    <w:p w14:paraId="04309BFE" w14:textId="77777777" w:rsidR="00600627" w:rsidRPr="00600627" w:rsidRDefault="00600627" w:rsidP="00A20049">
      <w:pPr>
        <w:spacing w:after="0" w:line="240" w:lineRule="auto"/>
        <w:jc w:val="both"/>
        <w:rPr>
          <w:lang w:val="en-US"/>
        </w:rPr>
      </w:pPr>
      <w:r w:rsidRPr="00600627">
        <w:rPr>
          <w:lang w:val="en-US"/>
        </w:rPr>
        <w:t xml:space="preserve">footnotes at bottom of </w:t>
      </w:r>
      <w:r w:rsidR="00F74356">
        <w:rPr>
          <w:lang w:val="en-US"/>
        </w:rPr>
        <w:t xml:space="preserve">the </w:t>
      </w:r>
      <w:r w:rsidRPr="00600627">
        <w:rPr>
          <w:lang w:val="en-US"/>
        </w:rPr>
        <w:t xml:space="preserve">page: 10 </w:t>
      </w:r>
      <w:r w:rsidR="00F74356" w:rsidRPr="00600627">
        <w:rPr>
          <w:lang w:val="en-US"/>
        </w:rPr>
        <w:t>p</w:t>
      </w:r>
      <w:r w:rsidR="00F74356">
        <w:rPr>
          <w:lang w:val="en-US"/>
        </w:rPr>
        <w:t>oin</w:t>
      </w:r>
      <w:r w:rsidR="00F74356" w:rsidRPr="00600627">
        <w:rPr>
          <w:lang w:val="en-US"/>
        </w:rPr>
        <w:t>t</w:t>
      </w:r>
      <w:r w:rsidRPr="00600627">
        <w:rPr>
          <w:lang w:val="en-US"/>
        </w:rPr>
        <w:t>,</w:t>
      </w:r>
    </w:p>
    <w:p w14:paraId="57DD1F69" w14:textId="77777777" w:rsidR="00600627" w:rsidRDefault="00600627" w:rsidP="003A53E1">
      <w:pPr>
        <w:spacing w:after="0" w:line="240" w:lineRule="auto"/>
        <w:jc w:val="both"/>
        <w:rPr>
          <w:lang w:val="en-US"/>
        </w:rPr>
      </w:pPr>
      <w:r w:rsidRPr="00600627">
        <w:rPr>
          <w:lang w:val="en-US"/>
        </w:rPr>
        <w:t xml:space="preserve">captions under photographs, tables: 10 </w:t>
      </w:r>
      <w:r w:rsidR="00F74356" w:rsidRPr="00600627">
        <w:rPr>
          <w:lang w:val="en-US"/>
        </w:rPr>
        <w:t>p</w:t>
      </w:r>
      <w:r w:rsidR="00F74356">
        <w:rPr>
          <w:lang w:val="en-US"/>
        </w:rPr>
        <w:t>oin</w:t>
      </w:r>
      <w:r w:rsidR="00F74356" w:rsidRPr="00600627">
        <w:rPr>
          <w:lang w:val="en-US"/>
        </w:rPr>
        <w:t>t</w:t>
      </w:r>
      <w:r w:rsidRPr="00600627">
        <w:rPr>
          <w:lang w:val="en-US"/>
        </w:rPr>
        <w:t>.</w:t>
      </w:r>
    </w:p>
    <w:p w14:paraId="590AEB91" w14:textId="77777777" w:rsidR="003A53E1" w:rsidRPr="00600627" w:rsidRDefault="003A53E1" w:rsidP="00A20049">
      <w:pPr>
        <w:spacing w:after="0" w:line="240" w:lineRule="auto"/>
        <w:jc w:val="both"/>
        <w:rPr>
          <w:lang w:val="en-US"/>
        </w:rPr>
      </w:pPr>
    </w:p>
    <w:p w14:paraId="12FBED26" w14:textId="77777777" w:rsidR="00600627" w:rsidRPr="00600627" w:rsidRDefault="00600627" w:rsidP="00CA586C">
      <w:pPr>
        <w:jc w:val="both"/>
        <w:rPr>
          <w:lang w:val="en-US"/>
        </w:rPr>
      </w:pPr>
      <w:r w:rsidRPr="00600627">
        <w:rPr>
          <w:lang w:val="en-US"/>
        </w:rPr>
        <w:t>MARGINES: 2.5 cm,</w:t>
      </w:r>
    </w:p>
    <w:p w14:paraId="65C58B9E" w14:textId="77777777" w:rsidR="00600627" w:rsidRPr="00600627" w:rsidRDefault="00F74356" w:rsidP="00CA586C">
      <w:pPr>
        <w:jc w:val="both"/>
        <w:rPr>
          <w:lang w:val="en-US"/>
        </w:rPr>
      </w:pPr>
      <w:r>
        <w:rPr>
          <w:lang w:val="en-US"/>
        </w:rPr>
        <w:t>INDENTIONS</w:t>
      </w:r>
      <w:r w:rsidR="00600627" w:rsidRPr="00600627">
        <w:rPr>
          <w:lang w:val="en-US"/>
        </w:rPr>
        <w:t>: justified, indentation of paragraph 0.5 cm (please do not use the tab key to indent paragraphs),</w:t>
      </w:r>
    </w:p>
    <w:p w14:paraId="668A0ACE" w14:textId="77777777" w:rsidR="00600627" w:rsidRPr="00600627" w:rsidRDefault="00600627" w:rsidP="00CA586C">
      <w:pPr>
        <w:jc w:val="both"/>
        <w:rPr>
          <w:lang w:val="en-US"/>
        </w:rPr>
      </w:pPr>
      <w:r w:rsidRPr="00600627">
        <w:rPr>
          <w:lang w:val="en-US"/>
        </w:rPr>
        <w:t>INTERLINE (line spacing): 1.5 lines,</w:t>
      </w:r>
    </w:p>
    <w:p w14:paraId="58CD7BF1" w14:textId="77777777" w:rsidR="00600627" w:rsidRPr="00600627" w:rsidRDefault="00600627" w:rsidP="00CA586C">
      <w:pPr>
        <w:jc w:val="both"/>
        <w:rPr>
          <w:lang w:val="en-US"/>
        </w:rPr>
      </w:pPr>
      <w:r w:rsidRPr="00600627">
        <w:rPr>
          <w:lang w:val="en-US"/>
        </w:rPr>
        <w:t>WORD SPACING: no,</w:t>
      </w:r>
    </w:p>
    <w:p w14:paraId="5E18B719" w14:textId="77777777" w:rsidR="00600627" w:rsidRDefault="002E7D98" w:rsidP="003A53E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OMISSIONS</w:t>
      </w:r>
      <w:r w:rsidR="00600627" w:rsidRPr="00600627">
        <w:rPr>
          <w:lang w:val="en-US"/>
        </w:rPr>
        <w:t xml:space="preserve"> IN QUOTATIONS: an ellipsis in square brackets: [...], </w:t>
      </w:r>
      <w:r>
        <w:rPr>
          <w:lang w:val="en-US"/>
        </w:rPr>
        <w:t>obtained</w:t>
      </w:r>
      <w:r w:rsidR="00600627" w:rsidRPr="00600627">
        <w:rPr>
          <w:lang w:val="en-US"/>
        </w:rPr>
        <w:t xml:space="preserve"> by key combination: Right Alt + period.</w:t>
      </w:r>
    </w:p>
    <w:p w14:paraId="75351F28" w14:textId="77777777" w:rsidR="003A53E1" w:rsidRPr="00600627" w:rsidRDefault="003A53E1" w:rsidP="00112B1F">
      <w:pPr>
        <w:spacing w:after="0" w:line="240" w:lineRule="auto"/>
        <w:jc w:val="both"/>
        <w:rPr>
          <w:lang w:val="en-US"/>
        </w:rPr>
      </w:pPr>
    </w:p>
    <w:p w14:paraId="11F94303" w14:textId="77777777" w:rsidR="00600627" w:rsidRPr="00600627" w:rsidRDefault="00600627" w:rsidP="002E7D98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00627">
        <w:rPr>
          <w:lang w:val="en-US"/>
        </w:rPr>
        <w:t xml:space="preserve">We use the traditional system of footnotes (we do not use the Harvard system of in-text footnotes). Model bibliographic description in footnotes: </w:t>
      </w:r>
    </w:p>
    <w:p w14:paraId="228C78C6" w14:textId="77777777" w:rsidR="00600627" w:rsidRPr="002E7D98" w:rsidRDefault="00600627" w:rsidP="002E7D98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E7D98">
        <w:rPr>
          <w:lang w:val="en-US"/>
        </w:rPr>
        <w:t xml:space="preserve">a </w:t>
      </w:r>
      <w:r w:rsidR="002E7D98" w:rsidRPr="002E7D98">
        <w:rPr>
          <w:lang w:val="en-US"/>
        </w:rPr>
        <w:t>quotation</w:t>
      </w:r>
      <w:r w:rsidRPr="002E7D98">
        <w:rPr>
          <w:lang w:val="en-US"/>
        </w:rPr>
        <w:t xml:space="preserve"> from a text within</w:t>
      </w:r>
      <w:r w:rsidR="002E7D98" w:rsidRPr="002E7D98">
        <w:rPr>
          <w:lang w:val="en-US"/>
        </w:rPr>
        <w:t xml:space="preserve"> a collective publication, e.g.</w:t>
      </w:r>
    </w:p>
    <w:p w14:paraId="0201FDA1" w14:textId="77777777" w:rsidR="00600627" w:rsidRDefault="00600627" w:rsidP="002E7D98">
      <w:pPr>
        <w:pStyle w:val="Akapitzlist"/>
        <w:jc w:val="both"/>
      </w:pPr>
      <w:r>
        <w:t xml:space="preserve">W. Weintraub, </w:t>
      </w:r>
      <w:r w:rsidRPr="002E7D98">
        <w:rPr>
          <w:i/>
        </w:rPr>
        <w:t xml:space="preserve">Jan Kochanowski </w:t>
      </w:r>
      <w:r w:rsidR="002E7D98">
        <w:rPr>
          <w:i/>
        </w:rPr>
        <w:t>i</w:t>
      </w:r>
      <w:r w:rsidRPr="002E7D98">
        <w:rPr>
          <w:i/>
        </w:rPr>
        <w:t xml:space="preserve"> Johannes </w:t>
      </w:r>
      <w:proofErr w:type="spellStart"/>
      <w:r w:rsidRPr="002E7D98">
        <w:rPr>
          <w:i/>
        </w:rPr>
        <w:t>Cochanovius</w:t>
      </w:r>
      <w:proofErr w:type="spellEnd"/>
      <w:r w:rsidRPr="002E7D98">
        <w:rPr>
          <w:i/>
        </w:rPr>
        <w:t>: dw</w:t>
      </w:r>
      <w:r w:rsidR="002E7D98">
        <w:rPr>
          <w:i/>
        </w:rPr>
        <w:t>óch</w:t>
      </w:r>
      <w:r w:rsidRPr="002E7D98">
        <w:rPr>
          <w:i/>
        </w:rPr>
        <w:t xml:space="preserve"> świadków historii</w:t>
      </w:r>
      <w:r>
        <w:t xml:space="preserve">, in: </w:t>
      </w:r>
      <w:r w:rsidRPr="002E7D98">
        <w:rPr>
          <w:i/>
        </w:rPr>
        <w:t>Dzieło literackie jako źródło historyczne</w:t>
      </w:r>
      <w:r>
        <w:t xml:space="preserve">, ed. Z. Stefanowska, J. Sławiński, </w:t>
      </w:r>
      <w:proofErr w:type="spellStart"/>
      <w:r>
        <w:t>Warsaw</w:t>
      </w:r>
      <w:proofErr w:type="spellEnd"/>
      <w:r>
        <w:t xml:space="preserve"> 1978, pp. 146-165;</w:t>
      </w:r>
    </w:p>
    <w:p w14:paraId="216BB7B9" w14:textId="77777777" w:rsidR="003A53E1" w:rsidRDefault="003A53E1" w:rsidP="002E7D98">
      <w:pPr>
        <w:pStyle w:val="Akapitzlist"/>
        <w:jc w:val="both"/>
      </w:pPr>
    </w:p>
    <w:p w14:paraId="3C73EA75" w14:textId="77777777" w:rsidR="00A15461" w:rsidRDefault="002E7D98" w:rsidP="00CA586C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 </w:t>
      </w:r>
      <w:r w:rsidR="00600627" w:rsidRPr="002E7D98">
        <w:rPr>
          <w:lang w:val="en-US"/>
        </w:rPr>
        <w:t>quotation from a text within a publication by one author, e.g.</w:t>
      </w:r>
      <w:r w:rsidR="00A15461" w:rsidRPr="002E7D98">
        <w:rPr>
          <w:lang w:val="en-US"/>
        </w:rPr>
        <w:t xml:space="preserve"> J. </w:t>
      </w:r>
      <w:proofErr w:type="spellStart"/>
      <w:r w:rsidR="00A15461" w:rsidRPr="002E7D98">
        <w:rPr>
          <w:lang w:val="en-US"/>
        </w:rPr>
        <w:t>Tazbir</w:t>
      </w:r>
      <w:proofErr w:type="spellEnd"/>
      <w:r w:rsidR="00A15461" w:rsidRPr="002E7D98">
        <w:rPr>
          <w:lang w:val="en-US"/>
        </w:rPr>
        <w:t xml:space="preserve">, </w:t>
      </w:r>
      <w:proofErr w:type="spellStart"/>
      <w:r w:rsidR="00A15461" w:rsidRPr="002E7D98">
        <w:rPr>
          <w:i/>
          <w:lang w:val="en-US"/>
        </w:rPr>
        <w:t>Okruchy</w:t>
      </w:r>
      <w:proofErr w:type="spellEnd"/>
      <w:r w:rsidR="00A15461" w:rsidRPr="002E7D98">
        <w:rPr>
          <w:i/>
          <w:lang w:val="en-US"/>
        </w:rPr>
        <w:t xml:space="preserve"> </w:t>
      </w:r>
      <w:proofErr w:type="spellStart"/>
      <w:r w:rsidR="00A15461" w:rsidRPr="002E7D98">
        <w:rPr>
          <w:i/>
          <w:lang w:val="en-US"/>
        </w:rPr>
        <w:t>wspomnień</w:t>
      </w:r>
      <w:proofErr w:type="spellEnd"/>
      <w:r w:rsidR="00A15461" w:rsidRPr="002E7D98">
        <w:rPr>
          <w:lang w:val="en-US"/>
        </w:rPr>
        <w:t xml:space="preserve">, in: idem, </w:t>
      </w:r>
      <w:proofErr w:type="spellStart"/>
      <w:r w:rsidR="00A15461" w:rsidRPr="002E7D98">
        <w:rPr>
          <w:i/>
          <w:lang w:val="en-US"/>
        </w:rPr>
        <w:t>Długi</w:t>
      </w:r>
      <w:proofErr w:type="spellEnd"/>
      <w:r w:rsidR="00A15461" w:rsidRPr="002E7D98">
        <w:rPr>
          <w:i/>
          <w:lang w:val="en-US"/>
        </w:rPr>
        <w:t xml:space="preserve"> romans z </w:t>
      </w:r>
      <w:proofErr w:type="spellStart"/>
      <w:r w:rsidR="00A15461" w:rsidRPr="002E7D98">
        <w:rPr>
          <w:i/>
          <w:lang w:val="en-US"/>
        </w:rPr>
        <w:t>muzą</w:t>
      </w:r>
      <w:proofErr w:type="spellEnd"/>
      <w:r w:rsidR="00A15461" w:rsidRPr="002E7D98">
        <w:rPr>
          <w:i/>
          <w:lang w:val="en-US"/>
        </w:rPr>
        <w:t xml:space="preserve"> </w:t>
      </w:r>
      <w:proofErr w:type="spellStart"/>
      <w:r w:rsidR="00A15461" w:rsidRPr="002E7D98">
        <w:rPr>
          <w:i/>
          <w:lang w:val="en-US"/>
        </w:rPr>
        <w:t>Klio</w:t>
      </w:r>
      <w:proofErr w:type="spellEnd"/>
      <w:r w:rsidR="00A15461" w:rsidRPr="002E7D98">
        <w:rPr>
          <w:lang w:val="en-US"/>
        </w:rPr>
        <w:t>, Warsaw 2007, p. 33;</w:t>
      </w:r>
    </w:p>
    <w:p w14:paraId="45F66877" w14:textId="77777777" w:rsidR="003A53E1" w:rsidRDefault="003A53E1" w:rsidP="003A53E1">
      <w:pPr>
        <w:pStyle w:val="Akapitzlist"/>
        <w:jc w:val="both"/>
        <w:rPr>
          <w:lang w:val="en-US"/>
        </w:rPr>
      </w:pPr>
    </w:p>
    <w:p w14:paraId="19126E88" w14:textId="77777777" w:rsidR="00A15461" w:rsidRPr="002E7D98" w:rsidRDefault="003A53E1" w:rsidP="00112B1F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 </w:t>
      </w:r>
      <w:r w:rsidR="00A15461" w:rsidRPr="002E7D98">
        <w:rPr>
          <w:lang w:val="en-US"/>
        </w:rPr>
        <w:t xml:space="preserve">quotation from a text within </w:t>
      </w:r>
      <w:r w:rsidR="002E7D98">
        <w:rPr>
          <w:lang w:val="en-US"/>
        </w:rPr>
        <w:t>a</w:t>
      </w:r>
      <w:r w:rsidR="00A15461" w:rsidRPr="002E7D98">
        <w:rPr>
          <w:lang w:val="en-US"/>
        </w:rPr>
        <w:t xml:space="preserve"> journal: </w:t>
      </w:r>
    </w:p>
    <w:p w14:paraId="73270DF4" w14:textId="77777777" w:rsidR="00A15461" w:rsidRPr="002E7D98" w:rsidRDefault="00A15461" w:rsidP="003A53E1">
      <w:pPr>
        <w:spacing w:after="0" w:line="240" w:lineRule="auto"/>
        <w:ind w:left="709"/>
        <w:jc w:val="both"/>
      </w:pPr>
      <w:r w:rsidRPr="002E7D98">
        <w:t xml:space="preserve">A. </w:t>
      </w:r>
      <w:proofErr w:type="spellStart"/>
      <w:r w:rsidRPr="002E7D98">
        <w:t>Ful</w:t>
      </w:r>
      <w:r w:rsidR="002E7D98" w:rsidRPr="002E7D98">
        <w:t>ińska</w:t>
      </w:r>
      <w:proofErr w:type="spellEnd"/>
      <w:r w:rsidR="002E7D98" w:rsidRPr="002E7D98">
        <w:t xml:space="preserve">, </w:t>
      </w:r>
      <w:r w:rsidR="002E7D98" w:rsidRPr="002E7D98">
        <w:rPr>
          <w:i/>
        </w:rPr>
        <w:t>Mi</w:t>
      </w:r>
      <w:r w:rsidRPr="002E7D98">
        <w:rPr>
          <w:i/>
        </w:rPr>
        <w:t>t,</w:t>
      </w:r>
      <w:r w:rsidR="002E7D98" w:rsidRPr="002E7D98">
        <w:rPr>
          <w:i/>
        </w:rPr>
        <w:t xml:space="preserve"> naśladowanie i (</w:t>
      </w:r>
      <w:proofErr w:type="spellStart"/>
      <w:r w:rsidR="002E7D98" w:rsidRPr="002E7D98">
        <w:rPr>
          <w:i/>
        </w:rPr>
        <w:t>postfiguracja</w:t>
      </w:r>
      <w:proofErr w:type="spellEnd"/>
      <w:r w:rsidR="002E7D98" w:rsidRPr="002E7D98">
        <w:rPr>
          <w:i/>
        </w:rPr>
        <w:t>). Propozycja kategorii opisu współczesnej kategorii popularnej</w:t>
      </w:r>
      <w:r w:rsidR="002E7D98">
        <w:t xml:space="preserve"> „Teksty Drugie”</w:t>
      </w:r>
      <w:r w:rsidRPr="002E7D98">
        <w:t xml:space="preserve"> 2008, z. 1/2, p. 290;</w:t>
      </w:r>
    </w:p>
    <w:p w14:paraId="3C4F2C79" w14:textId="77777777" w:rsidR="00A15461" w:rsidRDefault="00A15461" w:rsidP="00112B1F">
      <w:pPr>
        <w:spacing w:after="0" w:line="240" w:lineRule="auto"/>
        <w:ind w:left="709"/>
        <w:jc w:val="both"/>
      </w:pPr>
      <w:r w:rsidRPr="00A15461">
        <w:t xml:space="preserve">D. Ulicka, </w:t>
      </w:r>
      <w:r w:rsidRPr="002E7D98">
        <w:rPr>
          <w:i/>
        </w:rPr>
        <w:t>Epos o eposie</w:t>
      </w:r>
      <w:r w:rsidRPr="00A15461">
        <w:t xml:space="preserve"> (</w:t>
      </w:r>
      <w:proofErr w:type="spellStart"/>
      <w:r w:rsidRPr="00A15461">
        <w:t>review</w:t>
      </w:r>
      <w:proofErr w:type="spellEnd"/>
      <w:r w:rsidRPr="00A15461">
        <w:t xml:space="preserve"> of the </w:t>
      </w:r>
      <w:proofErr w:type="spellStart"/>
      <w:r w:rsidRPr="00A15461">
        <w:t>book</w:t>
      </w:r>
      <w:proofErr w:type="spellEnd"/>
      <w:r w:rsidRPr="00A15461">
        <w:t xml:space="preserve">: P. </w:t>
      </w:r>
      <w:proofErr w:type="spellStart"/>
      <w:r w:rsidRPr="00A15461">
        <w:t>Subocz</w:t>
      </w:r>
      <w:proofErr w:type="spellEnd"/>
      <w:r w:rsidRPr="00A15461">
        <w:t xml:space="preserve">- Bałek, I. Białek, </w:t>
      </w:r>
      <w:r w:rsidRPr="002E7D98">
        <w:rPr>
          <w:i/>
        </w:rPr>
        <w:t>Poza mapą</w:t>
      </w:r>
      <w:r w:rsidRPr="00A15461">
        <w:t xml:space="preserve">, Kraków 2020), "Nowe Książki", </w:t>
      </w:r>
      <w:proofErr w:type="spellStart"/>
      <w:r w:rsidRPr="00A15461">
        <w:t>November</w:t>
      </w:r>
      <w:proofErr w:type="spellEnd"/>
      <w:r w:rsidRPr="00A15461">
        <w:t xml:space="preserve"> 2020.</w:t>
      </w:r>
    </w:p>
    <w:p w14:paraId="4469E7E9" w14:textId="77777777" w:rsidR="002E7D98" w:rsidRPr="00A15461" w:rsidRDefault="002E7D98" w:rsidP="002E7D98">
      <w:pPr>
        <w:spacing w:after="0" w:line="240" w:lineRule="auto"/>
        <w:jc w:val="both"/>
      </w:pPr>
    </w:p>
    <w:p w14:paraId="2DF2BA33" w14:textId="77777777" w:rsidR="00A15461" w:rsidRPr="00A15461" w:rsidRDefault="00A15461" w:rsidP="00112B1F">
      <w:pPr>
        <w:spacing w:after="0" w:line="240" w:lineRule="auto"/>
        <w:ind w:firstLine="426"/>
        <w:jc w:val="both"/>
        <w:rPr>
          <w:lang w:val="en-US"/>
        </w:rPr>
      </w:pPr>
      <w:r w:rsidRPr="00A15461">
        <w:rPr>
          <w:lang w:val="en-US"/>
        </w:rPr>
        <w:t xml:space="preserve">d. </w:t>
      </w:r>
      <w:r w:rsidR="003A53E1">
        <w:rPr>
          <w:lang w:val="en-US"/>
        </w:rPr>
        <w:t xml:space="preserve">a </w:t>
      </w:r>
      <w:r w:rsidRPr="00A15461">
        <w:rPr>
          <w:lang w:val="en-US"/>
        </w:rPr>
        <w:t xml:space="preserve">quotation from a text within a website, e.g. </w:t>
      </w:r>
    </w:p>
    <w:p w14:paraId="53DE0739" w14:textId="77777777" w:rsidR="00A15461" w:rsidRPr="00A15461" w:rsidRDefault="00A15461" w:rsidP="00112B1F">
      <w:pPr>
        <w:spacing w:after="0" w:line="240" w:lineRule="auto"/>
        <w:ind w:left="709"/>
        <w:jc w:val="both"/>
        <w:rPr>
          <w:lang w:val="en-US"/>
        </w:rPr>
      </w:pPr>
      <w:r w:rsidRPr="00A15461">
        <w:rPr>
          <w:lang w:val="en-US"/>
        </w:rPr>
        <w:t>Andrzej Nowak broadcast: http://www.polskieradio.pl/7/5102/Artykul/1705261,Krol-kontra-wicekrol-Stefan-Batory-i-Jan-Zamoyski (as of January 4, 2018);</w:t>
      </w:r>
    </w:p>
    <w:p w14:paraId="07C8079A" w14:textId="77777777" w:rsidR="00A15461" w:rsidRPr="00AA583B" w:rsidRDefault="00AA583B" w:rsidP="00112B1F">
      <w:pPr>
        <w:spacing w:after="0" w:line="240" w:lineRule="auto"/>
        <w:ind w:left="709"/>
        <w:jc w:val="both"/>
      </w:pPr>
      <w:r w:rsidRPr="00AA583B">
        <w:lastRenderedPageBreak/>
        <w:t xml:space="preserve">M. Książek, </w:t>
      </w:r>
      <w:r w:rsidRPr="00AA583B">
        <w:rPr>
          <w:i/>
        </w:rPr>
        <w:t>O</w:t>
      </w:r>
      <w:r w:rsidR="00A15461" w:rsidRPr="00AA583B">
        <w:rPr>
          <w:i/>
        </w:rPr>
        <w:t xml:space="preserve"> Mari</w:t>
      </w:r>
      <w:r w:rsidRPr="00AA583B">
        <w:rPr>
          <w:i/>
        </w:rPr>
        <w:t>i</w:t>
      </w:r>
      <w:r w:rsidR="00A15461" w:rsidRPr="00AA583B">
        <w:rPr>
          <w:i/>
        </w:rPr>
        <w:t xml:space="preserve"> Sieroszewsk</w:t>
      </w:r>
      <w:r w:rsidRPr="00AA583B">
        <w:rPr>
          <w:i/>
        </w:rPr>
        <w:t>iej</w:t>
      </w:r>
      <w:r w:rsidR="00A15461" w:rsidRPr="00AA583B">
        <w:t xml:space="preserve">, https://www.sybir.com.pl/pl/historia/1938,O-Marii-Sieroszewskiej.html.pdf (as of </w:t>
      </w:r>
      <w:proofErr w:type="spellStart"/>
      <w:r w:rsidR="00A15461" w:rsidRPr="00AA583B">
        <w:t>November</w:t>
      </w:r>
      <w:proofErr w:type="spellEnd"/>
      <w:r w:rsidR="00A15461" w:rsidRPr="00AA583B">
        <w:t xml:space="preserve"> 14, 2011).</w:t>
      </w:r>
    </w:p>
    <w:p w14:paraId="1FD85605" w14:textId="77777777" w:rsidR="00AA583B" w:rsidRDefault="00A15461" w:rsidP="00AA583B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15461">
        <w:rPr>
          <w:lang w:val="en-US"/>
        </w:rPr>
        <w:t xml:space="preserve">In the footnotes we use Latin references: idem/ </w:t>
      </w:r>
      <w:proofErr w:type="spellStart"/>
      <w:r w:rsidRPr="00A15461">
        <w:rPr>
          <w:lang w:val="en-US"/>
        </w:rPr>
        <w:t>eadem</w:t>
      </w:r>
      <w:proofErr w:type="spellEnd"/>
      <w:r w:rsidRPr="00A15461">
        <w:rPr>
          <w:lang w:val="en-US"/>
        </w:rPr>
        <w:t>, ibidem, passim, written in a simple font.</w:t>
      </w:r>
    </w:p>
    <w:p w14:paraId="4968C4B3" w14:textId="19B5B8E2" w:rsidR="00A15461" w:rsidRDefault="00A15461" w:rsidP="00CA586C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A583B">
        <w:rPr>
          <w:lang w:val="en-US"/>
        </w:rPr>
        <w:t>In the main text we give full local names, first and last names of persons, in the footnotes - the initials of the first names.</w:t>
      </w:r>
    </w:p>
    <w:p w14:paraId="534EDA6C" w14:textId="77777777" w:rsidR="00A15461" w:rsidRDefault="00A15461" w:rsidP="00CA586C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A583B">
        <w:rPr>
          <w:lang w:val="en-US"/>
        </w:rPr>
        <w:t>In the main text we use expanded versions of abbreviations: "r." (year), "w." (age), "v" (</w:t>
      </w:r>
      <w:r w:rsidRPr="00AC703B">
        <w:rPr>
          <w:i/>
          <w:lang w:val="en-US"/>
        </w:rPr>
        <w:t>verso</w:t>
      </w:r>
      <w:r w:rsidRPr="00AA583B">
        <w:rPr>
          <w:lang w:val="en-US"/>
        </w:rPr>
        <w:t>), "r" (</w:t>
      </w:r>
      <w:r w:rsidRPr="00AC703B">
        <w:rPr>
          <w:i/>
          <w:lang w:val="en-US"/>
        </w:rPr>
        <w:t>recto</w:t>
      </w:r>
      <w:r w:rsidRPr="00AA583B">
        <w:rPr>
          <w:lang w:val="en-US"/>
        </w:rPr>
        <w:t>), "m.in." (among others), "e.g." (for example), while in footnotes we adopt the principle of using abbreviations.</w:t>
      </w:r>
    </w:p>
    <w:p w14:paraId="131E4172" w14:textId="77777777" w:rsidR="00A15461" w:rsidRDefault="00AC703B" w:rsidP="00CA586C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One is requested to modernize the quoted source text. </w:t>
      </w:r>
      <w:r w:rsidR="00A15461" w:rsidRPr="00AC703B">
        <w:rPr>
          <w:lang w:val="en-US"/>
        </w:rPr>
        <w:t xml:space="preserve">In the first footnote, </w:t>
      </w:r>
      <w:r>
        <w:rPr>
          <w:lang w:val="en-US"/>
        </w:rPr>
        <w:t xml:space="preserve">one should </w:t>
      </w:r>
      <w:r w:rsidR="00A15461" w:rsidRPr="00AC703B">
        <w:rPr>
          <w:lang w:val="en-US"/>
        </w:rPr>
        <w:t>refer to the accepted rules (e.g. editorial authorities, publishing series) or briefly describe the transcription rules applied (which old forms - from different language areas - have been preserved and which have been modernized).</w:t>
      </w:r>
    </w:p>
    <w:p w14:paraId="0AC16E96" w14:textId="77777777" w:rsidR="00A15461" w:rsidRDefault="00A15461" w:rsidP="00CA586C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C703B">
        <w:rPr>
          <w:lang w:val="en-US"/>
        </w:rPr>
        <w:t xml:space="preserve">If several works by the same author appear in a publication, only the initial words of the title and three periods are given after the </w:t>
      </w:r>
      <w:r w:rsidR="00090FCA">
        <w:rPr>
          <w:lang w:val="en-US"/>
        </w:rPr>
        <w:t xml:space="preserve">last </w:t>
      </w:r>
      <w:r w:rsidRPr="00AC703B">
        <w:rPr>
          <w:lang w:val="en-US"/>
        </w:rPr>
        <w:t>name</w:t>
      </w:r>
      <w:r w:rsidR="00090FCA">
        <w:rPr>
          <w:lang w:val="en-US"/>
        </w:rPr>
        <w:t xml:space="preserve"> at subsequent references</w:t>
      </w:r>
      <w:r w:rsidRPr="00AC703B">
        <w:rPr>
          <w:lang w:val="en-US"/>
        </w:rPr>
        <w:t>. Do not use the abbreviation "op. cit."</w:t>
      </w:r>
      <w:r w:rsidR="00090FCA">
        <w:rPr>
          <w:lang w:val="en-US"/>
        </w:rPr>
        <w:t>.</w:t>
      </w:r>
      <w:r w:rsidRPr="00AC703B">
        <w:rPr>
          <w:lang w:val="en-US"/>
        </w:rPr>
        <w:t xml:space="preserve"> Instead, use abbreviated titles regardless of the number of works by a given author</w:t>
      </w:r>
      <w:r w:rsidR="00090FCA">
        <w:rPr>
          <w:lang w:val="en-US"/>
        </w:rPr>
        <w:t xml:space="preserve"> we refer to</w:t>
      </w:r>
      <w:r w:rsidRPr="00AC703B">
        <w:rPr>
          <w:lang w:val="en-US"/>
        </w:rPr>
        <w:t>.</w:t>
      </w:r>
    </w:p>
    <w:p w14:paraId="39BC1E80" w14:textId="77777777" w:rsidR="00A15461" w:rsidRDefault="00090FCA" w:rsidP="00090FC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090FCA">
        <w:rPr>
          <w:lang w:val="en-US"/>
        </w:rPr>
        <w:t xml:space="preserve">Each entry in the bibliography should begin with the </w:t>
      </w:r>
      <w:r w:rsidR="00D15A90">
        <w:rPr>
          <w:lang w:val="en-US"/>
        </w:rPr>
        <w:t xml:space="preserve">last </w:t>
      </w:r>
      <w:r w:rsidRPr="00090FCA">
        <w:rPr>
          <w:lang w:val="en-US"/>
        </w:rPr>
        <w:t xml:space="preserve">name and initial(s) of the first name(s), and if several works by the same author are noted, use an indented notation, mentioning the </w:t>
      </w:r>
      <w:r w:rsidR="00D15A90">
        <w:rPr>
          <w:lang w:val="en-US"/>
        </w:rPr>
        <w:t xml:space="preserve">last </w:t>
      </w:r>
      <w:r w:rsidRPr="00090FCA">
        <w:rPr>
          <w:lang w:val="en-US"/>
        </w:rPr>
        <w:t>name only once</w:t>
      </w:r>
      <w:r w:rsidR="00A15461" w:rsidRPr="00090FCA">
        <w:rPr>
          <w:lang w:val="en-US"/>
        </w:rPr>
        <w:t>.</w:t>
      </w:r>
    </w:p>
    <w:p w14:paraId="00EADC36" w14:textId="77777777" w:rsidR="00D15A90" w:rsidRDefault="00D15A90" w:rsidP="00D15A90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15A90">
        <w:rPr>
          <w:lang w:val="en-US"/>
        </w:rPr>
        <w:t>The information about the publishing series is given only if it is important for the argument; use quotation marks, capital letters, without giving the number of the item within the series</w:t>
      </w:r>
      <w:r>
        <w:rPr>
          <w:lang w:val="en-US"/>
        </w:rPr>
        <w:t>.</w:t>
      </w:r>
    </w:p>
    <w:p w14:paraId="4D0EB093" w14:textId="77777777" w:rsidR="00D15A90" w:rsidRDefault="00D15A90" w:rsidP="00D15A90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15A90">
        <w:rPr>
          <w:lang w:val="en-US"/>
        </w:rPr>
        <w:t>In the bibliography in the case of articles in journals and collective books, we do not specify the page range.</w:t>
      </w:r>
    </w:p>
    <w:p w14:paraId="4798D0A5" w14:textId="3B89A8BC" w:rsidR="007975AB" w:rsidRPr="00D15A90" w:rsidRDefault="00D15A90" w:rsidP="00D15A90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15A90">
        <w:rPr>
          <w:lang w:val="en-US"/>
        </w:rPr>
        <w:t>In footnotes and in the bibliographic list we do not give the names of contemporary publi</w:t>
      </w:r>
      <w:r w:rsidR="0028200E">
        <w:rPr>
          <w:lang w:val="en-US"/>
        </w:rPr>
        <w:t>shing houses</w:t>
      </w:r>
      <w:r w:rsidRPr="00D15A90">
        <w:rPr>
          <w:lang w:val="en-US"/>
        </w:rPr>
        <w:t xml:space="preserve"> (</w:t>
      </w:r>
      <w:r w:rsidR="00334472">
        <w:rPr>
          <w:lang w:val="en-US"/>
        </w:rPr>
        <w:t>19</w:t>
      </w:r>
      <w:r w:rsidR="00334472" w:rsidRPr="00334472">
        <w:rPr>
          <w:vertAlign w:val="superscript"/>
          <w:lang w:val="en-US"/>
        </w:rPr>
        <w:t>th</w:t>
      </w:r>
      <w:r w:rsidR="00334472">
        <w:rPr>
          <w:lang w:val="en-US"/>
        </w:rPr>
        <w:t xml:space="preserve"> – 20</w:t>
      </w:r>
      <w:r w:rsidR="00334472" w:rsidRPr="00334472">
        <w:rPr>
          <w:vertAlign w:val="superscript"/>
          <w:lang w:val="en-US"/>
        </w:rPr>
        <w:t>th</w:t>
      </w:r>
      <w:r w:rsidR="00334472">
        <w:rPr>
          <w:lang w:val="en-US"/>
        </w:rPr>
        <w:t xml:space="preserve"> </w:t>
      </w:r>
      <w:r w:rsidRPr="00D15A90">
        <w:rPr>
          <w:lang w:val="en-US"/>
        </w:rPr>
        <w:t xml:space="preserve">century). The names of printing houses and </w:t>
      </w:r>
      <w:r w:rsidR="00334472">
        <w:rPr>
          <w:lang w:val="en-US"/>
        </w:rPr>
        <w:t xml:space="preserve">last names of </w:t>
      </w:r>
      <w:r w:rsidRPr="00D15A90">
        <w:rPr>
          <w:lang w:val="en-US"/>
        </w:rPr>
        <w:t>publishers are mentioned in the case of old source editions (up to the 18</w:t>
      </w:r>
      <w:r w:rsidR="00334472" w:rsidRPr="00334472">
        <w:rPr>
          <w:vertAlign w:val="superscript"/>
          <w:lang w:val="en-US"/>
        </w:rPr>
        <w:t>th</w:t>
      </w:r>
      <w:r w:rsidR="00334472">
        <w:rPr>
          <w:lang w:val="en-US"/>
        </w:rPr>
        <w:t xml:space="preserve"> </w:t>
      </w:r>
      <w:r w:rsidRPr="00D15A90">
        <w:rPr>
          <w:lang w:val="en-US"/>
        </w:rPr>
        <w:t>century).</w:t>
      </w:r>
    </w:p>
    <w:p w14:paraId="4C8915B2" w14:textId="77777777" w:rsidR="00334472" w:rsidRPr="00334472" w:rsidRDefault="00334472" w:rsidP="00334472">
      <w:pPr>
        <w:jc w:val="both"/>
        <w:rPr>
          <w:lang w:val="en-US"/>
        </w:rPr>
      </w:pPr>
      <w:r w:rsidRPr="00334472">
        <w:rPr>
          <w:lang w:val="en-US"/>
        </w:rPr>
        <w:t xml:space="preserve">Please attach the PHOTOGRAPHS in separate files in JPG or TIFF format at a minimum resolution of 300 DPI, along with the caption text. Please do not include photographs or other scanned images in the Word file. </w:t>
      </w:r>
      <w:r w:rsidR="002116D3">
        <w:rPr>
          <w:lang w:val="en-US"/>
        </w:rPr>
        <w:t>In the text state o</w:t>
      </w:r>
      <w:r w:rsidRPr="00334472">
        <w:rPr>
          <w:lang w:val="en-US"/>
        </w:rPr>
        <w:t>nly a number or name that matches the name of the image file.</w:t>
      </w:r>
    </w:p>
    <w:p w14:paraId="421219A4" w14:textId="77777777" w:rsidR="00334472" w:rsidRPr="002116D3" w:rsidRDefault="00334472" w:rsidP="00334472">
      <w:pPr>
        <w:jc w:val="both"/>
        <w:rPr>
          <w:b/>
          <w:lang w:val="en-US"/>
        </w:rPr>
      </w:pPr>
      <w:r w:rsidRPr="002116D3">
        <w:rPr>
          <w:b/>
          <w:lang w:val="en-US"/>
        </w:rPr>
        <w:t xml:space="preserve">PLEASE ATTACH </w:t>
      </w:r>
      <w:r w:rsidR="002116D3" w:rsidRPr="002116D3">
        <w:rPr>
          <w:b/>
          <w:lang w:val="en-US"/>
        </w:rPr>
        <w:t xml:space="preserve">THE FOLLOWING </w:t>
      </w:r>
      <w:r w:rsidRPr="002116D3">
        <w:rPr>
          <w:b/>
          <w:lang w:val="en-US"/>
        </w:rPr>
        <w:t>TO THE ARTICLE:</w:t>
      </w:r>
    </w:p>
    <w:p w14:paraId="4B6E8976" w14:textId="77777777" w:rsidR="00334472" w:rsidRDefault="00334472" w:rsidP="007F56C5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7F56C5">
        <w:rPr>
          <w:lang w:val="en-US"/>
        </w:rPr>
        <w:t>an alphabetical bibliography of the texts used (preferably divided into subject and object bibliographies; in the case of subject bibliographies, sources should be placed first, followed by studies),</w:t>
      </w:r>
    </w:p>
    <w:p w14:paraId="6A9C4862" w14:textId="77777777" w:rsidR="00334472" w:rsidRDefault="009B712C" w:rsidP="00334472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</w:t>
      </w:r>
      <w:r w:rsidR="00334472" w:rsidRPr="007F56C5">
        <w:rPr>
          <w:lang w:val="en-US"/>
        </w:rPr>
        <w:t xml:space="preserve">n alphabetical list (a so-called blind index) of all </w:t>
      </w:r>
      <w:r w:rsidR="0028200E">
        <w:rPr>
          <w:lang w:val="en-US"/>
        </w:rPr>
        <w:t xml:space="preserve">first names and </w:t>
      </w:r>
      <w:r>
        <w:rPr>
          <w:lang w:val="en-US"/>
        </w:rPr>
        <w:t xml:space="preserve">last </w:t>
      </w:r>
      <w:r w:rsidR="00334472" w:rsidRPr="007F56C5">
        <w:rPr>
          <w:lang w:val="en-US"/>
        </w:rPr>
        <w:t>names used both in the main text and in the footnotes,</w:t>
      </w:r>
    </w:p>
    <w:p w14:paraId="0891D39D" w14:textId="77777777" w:rsidR="00334472" w:rsidRDefault="00334472" w:rsidP="0033447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7F56C5">
        <w:rPr>
          <w:lang w:val="en-US"/>
        </w:rPr>
        <w:t>up to five keywords,</w:t>
      </w:r>
    </w:p>
    <w:p w14:paraId="5D6FD2C0" w14:textId="77777777" w:rsidR="00334472" w:rsidRDefault="00334472" w:rsidP="0033447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7F56C5">
        <w:rPr>
          <w:lang w:val="en-US"/>
        </w:rPr>
        <w:t xml:space="preserve">a short abstract in Polish (up to half a page, i.e. 1000 characters with spaces) to be translated into English; the abstract should </w:t>
      </w:r>
      <w:r w:rsidR="009B712C">
        <w:rPr>
          <w:lang w:val="en-US"/>
        </w:rPr>
        <w:t xml:space="preserve">be consistent with </w:t>
      </w:r>
      <w:r w:rsidRPr="007F56C5">
        <w:rPr>
          <w:lang w:val="en-US"/>
        </w:rPr>
        <w:t>the structure of the article and include information on the main problem, the research methodology adopted and the most important conclusions of the analysis</w:t>
      </w:r>
      <w:r w:rsidR="009B712C">
        <w:rPr>
          <w:lang w:val="en-US"/>
        </w:rPr>
        <w:t>,</w:t>
      </w:r>
    </w:p>
    <w:p w14:paraId="25F4E9BE" w14:textId="77777777" w:rsidR="00A15461" w:rsidRPr="007F56C5" w:rsidRDefault="00334472" w:rsidP="0033447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7F56C5">
        <w:rPr>
          <w:lang w:val="en-US"/>
        </w:rPr>
        <w:t>a short biographical note about the Author of the article.</w:t>
      </w:r>
    </w:p>
    <w:p w14:paraId="3FB7D745" w14:textId="77777777" w:rsidR="00A15461" w:rsidRPr="00A15461" w:rsidRDefault="00A15461" w:rsidP="00CA586C">
      <w:pPr>
        <w:jc w:val="both"/>
        <w:rPr>
          <w:lang w:val="en-US"/>
        </w:rPr>
      </w:pPr>
      <w:r w:rsidRPr="00A15461">
        <w:rPr>
          <w:lang w:val="en-US"/>
        </w:rPr>
        <w:t>PLEASE DO NOT USE:</w:t>
      </w:r>
    </w:p>
    <w:p w14:paraId="0ACA4338" w14:textId="77777777" w:rsidR="00A15461" w:rsidRDefault="00A15461" w:rsidP="009B712C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9B712C">
        <w:rPr>
          <w:lang w:val="en-US"/>
        </w:rPr>
        <w:t>styles, headings, colors,</w:t>
      </w:r>
    </w:p>
    <w:p w14:paraId="0C8163F5" w14:textId="77777777" w:rsidR="00A15461" w:rsidRDefault="00A15461" w:rsidP="00CA586C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9B712C">
        <w:rPr>
          <w:lang w:val="en-US"/>
        </w:rPr>
        <w:t>page or section dividers,</w:t>
      </w:r>
    </w:p>
    <w:p w14:paraId="5AE472B6" w14:textId="77777777" w:rsidR="00A15461" w:rsidRDefault="00A15461" w:rsidP="00CA586C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9B712C">
        <w:rPr>
          <w:lang w:val="en-US"/>
        </w:rPr>
        <w:lastRenderedPageBreak/>
        <w:t xml:space="preserve">paragraph indentation or larger </w:t>
      </w:r>
      <w:r w:rsidR="009B712C">
        <w:rPr>
          <w:lang w:val="en-US"/>
        </w:rPr>
        <w:t>intervals</w:t>
      </w:r>
      <w:r w:rsidRPr="009B712C">
        <w:rPr>
          <w:lang w:val="en-US"/>
        </w:rPr>
        <w:t xml:space="preserve"> created with spaces,</w:t>
      </w:r>
    </w:p>
    <w:p w14:paraId="09119F9D" w14:textId="77777777" w:rsidR="00A15461" w:rsidRPr="009B712C" w:rsidRDefault="00A15461" w:rsidP="00CA586C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9B712C">
        <w:rPr>
          <w:lang w:val="en-US"/>
        </w:rPr>
        <w:t xml:space="preserve">apostrophes and straight quotation marks </w:t>
      </w:r>
      <w:r w:rsidR="009B712C" w:rsidRPr="009B712C">
        <w:rPr>
          <w:lang w:val="en-US"/>
        </w:rPr>
        <w:t>(' " ")</w:t>
      </w:r>
      <w:r w:rsidRPr="009B712C">
        <w:rPr>
          <w:lang w:val="en-US"/>
        </w:rPr>
        <w:t xml:space="preserve"> instead of print </w:t>
      </w:r>
      <w:r w:rsidR="009B712C" w:rsidRPr="009B712C">
        <w:rPr>
          <w:lang w:val="en-US"/>
        </w:rPr>
        <w:t>ones (‘ „ ”)</w:t>
      </w:r>
      <w:r w:rsidRPr="009B712C">
        <w:rPr>
          <w:lang w:val="en-US"/>
        </w:rPr>
        <w:t>.</w:t>
      </w:r>
    </w:p>
    <w:p w14:paraId="0425084E" w14:textId="77777777" w:rsidR="00A15461" w:rsidRPr="00600627" w:rsidRDefault="00A15461" w:rsidP="00CA586C">
      <w:pPr>
        <w:jc w:val="both"/>
        <w:rPr>
          <w:lang w:val="en-US"/>
        </w:rPr>
      </w:pPr>
      <w:r w:rsidRPr="00A15461">
        <w:rPr>
          <w:lang w:val="en-US"/>
        </w:rPr>
        <w:t xml:space="preserve">The editors would like to thank you </w:t>
      </w:r>
      <w:r w:rsidR="009B712C">
        <w:rPr>
          <w:lang w:val="en-US"/>
        </w:rPr>
        <w:t xml:space="preserve">dearly </w:t>
      </w:r>
      <w:r w:rsidRPr="00A15461">
        <w:rPr>
          <w:lang w:val="en-US"/>
        </w:rPr>
        <w:t>for your help in preparing the next issue of the yearbook!</w:t>
      </w:r>
    </w:p>
    <w:sectPr w:rsidR="00A15461" w:rsidRPr="0060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7C0"/>
    <w:multiLevelType w:val="hybridMultilevel"/>
    <w:tmpl w:val="CAE8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859"/>
    <w:multiLevelType w:val="hybridMultilevel"/>
    <w:tmpl w:val="6BDA2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ADA"/>
    <w:multiLevelType w:val="hybridMultilevel"/>
    <w:tmpl w:val="E034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65E4"/>
    <w:multiLevelType w:val="hybridMultilevel"/>
    <w:tmpl w:val="72CC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7"/>
    <w:rsid w:val="00090FCA"/>
    <w:rsid w:val="00112B1F"/>
    <w:rsid w:val="002116D3"/>
    <w:rsid w:val="00222D22"/>
    <w:rsid w:val="0028200E"/>
    <w:rsid w:val="002E7D98"/>
    <w:rsid w:val="00334472"/>
    <w:rsid w:val="003A53E1"/>
    <w:rsid w:val="005B39FA"/>
    <w:rsid w:val="00600627"/>
    <w:rsid w:val="007975AB"/>
    <w:rsid w:val="007F56C5"/>
    <w:rsid w:val="009B712C"/>
    <w:rsid w:val="009D335C"/>
    <w:rsid w:val="00A15461"/>
    <w:rsid w:val="00A20049"/>
    <w:rsid w:val="00AA583B"/>
    <w:rsid w:val="00AC703B"/>
    <w:rsid w:val="00BD6589"/>
    <w:rsid w:val="00CA586C"/>
    <w:rsid w:val="00D15A90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F4A"/>
  <w15:chartTrackingRefBased/>
  <w15:docId w15:val="{0F1B127F-6871-4DDF-ACE9-6B08CA9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3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C5CE-BFE1-4556-9157-ADFF9CF5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Czapka</dc:creator>
  <cp:keywords/>
  <dc:description/>
  <cp:lastModifiedBy>Marek Pąkciński</cp:lastModifiedBy>
  <cp:revision>2</cp:revision>
  <dcterms:created xsi:type="dcterms:W3CDTF">2022-02-07T13:02:00Z</dcterms:created>
  <dcterms:modified xsi:type="dcterms:W3CDTF">2022-02-07T13:02:00Z</dcterms:modified>
</cp:coreProperties>
</file>